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B4F" w:rsidRPr="00DB3B4F" w:rsidRDefault="000C4AE8" w:rsidP="000C4AE8">
      <w:pPr>
        <w:spacing w:line="480" w:lineRule="auto"/>
        <w:rPr>
          <w:rFonts w:ascii="Times New Roman" w:hAnsi="Times New Roman" w:cs="Times New Roman"/>
        </w:rPr>
      </w:pPr>
      <w:r>
        <w:rPr>
          <w:rFonts w:ascii="Times New Roman" w:hAnsi="Times New Roman" w:cs="Times New Roman"/>
        </w:rPr>
        <w:t>Discussion-</w:t>
      </w:r>
      <w:r w:rsidR="00DB3B4F" w:rsidRPr="00DB3B4F">
        <w:rPr>
          <w:rFonts w:ascii="Times New Roman" w:hAnsi="Times New Roman" w:cs="Times New Roman"/>
        </w:rPr>
        <w:t xml:space="preserve"> Perspectives of Nursing</w:t>
      </w:r>
    </w:p>
    <w:p w:rsidR="00DB3B4F" w:rsidRPr="00DB3B4F" w:rsidRDefault="00DB3B4F" w:rsidP="000C4AE8">
      <w:pPr>
        <w:spacing w:line="480" w:lineRule="auto"/>
        <w:ind w:firstLine="720"/>
        <w:rPr>
          <w:rFonts w:ascii="Times New Roman" w:hAnsi="Times New Roman" w:cs="Times New Roman"/>
        </w:rPr>
      </w:pPr>
      <w:r w:rsidRPr="00DB3B4F">
        <w:rPr>
          <w:rFonts w:ascii="Times New Roman" w:hAnsi="Times New Roman" w:cs="Times New Roman"/>
        </w:rPr>
        <w:t>All Americans should have access to healthcare. Notably, there are certain rights to which human beings are entitled by virtue of their humanity. Human rights exist irrespective of people's culture, race, economic status, or religion. It is through the exercise of such rights that people can enjoy a dignified life. Among the rights people entitled by virtue of humanity, the right to health is the most fundamental. Universal healthcare is important because it helps people, especially those from marginalized populations, to live lives of the highest dignity. The right to healthcare is also among the human rights recognized internationally. Conversely, the United States and other nations signed the United Nations Universal Declaration of Human Rights in 1948</w:t>
      </w:r>
      <w:r w:rsidR="000C4AE8">
        <w:rPr>
          <w:rFonts w:ascii="Times New Roman" w:hAnsi="Times New Roman" w:cs="Times New Roman"/>
        </w:rPr>
        <w:t xml:space="preserve"> (</w:t>
      </w:r>
      <w:r w:rsidR="000C4AE8" w:rsidRPr="000C4AE8">
        <w:rPr>
          <w:rFonts w:ascii="Times New Roman" w:eastAsia="Times New Roman" w:hAnsi="Times New Roman" w:cs="Times New Roman"/>
        </w:rPr>
        <w:t>Castillo</w:t>
      </w:r>
      <w:r w:rsidR="000C4AE8">
        <w:rPr>
          <w:rFonts w:ascii="Times New Roman" w:eastAsia="Times New Roman" w:hAnsi="Times New Roman" w:cs="Times New Roman"/>
        </w:rPr>
        <w:t xml:space="preserve"> et al., 2017)</w:t>
      </w:r>
      <w:r w:rsidRPr="00DB3B4F">
        <w:rPr>
          <w:rFonts w:ascii="Times New Roman" w:hAnsi="Times New Roman" w:cs="Times New Roman"/>
        </w:rPr>
        <w:t>. This declaration noted that every human being h</w:t>
      </w:r>
      <w:bookmarkStart w:id="0" w:name="_GoBack"/>
      <w:bookmarkEnd w:id="0"/>
      <w:r w:rsidRPr="00DB3B4F">
        <w:rPr>
          <w:rFonts w:ascii="Times New Roman" w:hAnsi="Times New Roman" w:cs="Times New Roman"/>
        </w:rPr>
        <w:t>as the right to a living standard of health and well-being of oneself and their families, and this includes medical care. The World Health Assembly resolution 58.33, signed by the member states to the World Health Organization, hinted that every individual should access healthcare services, and they should not experience financial difficulties in their endeavor to access healthcare services</w:t>
      </w:r>
      <w:r w:rsidR="000C4AE8">
        <w:rPr>
          <w:rFonts w:ascii="Times New Roman" w:hAnsi="Times New Roman" w:cs="Times New Roman"/>
        </w:rPr>
        <w:t xml:space="preserve"> (</w:t>
      </w:r>
      <w:r w:rsidR="000C4AE8" w:rsidRPr="000C4AE8">
        <w:rPr>
          <w:rFonts w:ascii="Times New Roman" w:eastAsia="Times New Roman" w:hAnsi="Times New Roman" w:cs="Times New Roman"/>
        </w:rPr>
        <w:t>Castillo</w:t>
      </w:r>
      <w:r w:rsidR="000C4AE8">
        <w:rPr>
          <w:rFonts w:ascii="Times New Roman" w:eastAsia="Times New Roman" w:hAnsi="Times New Roman" w:cs="Times New Roman"/>
        </w:rPr>
        <w:t xml:space="preserve"> et al., 2017)</w:t>
      </w:r>
      <w:r w:rsidRPr="00DB3B4F">
        <w:rPr>
          <w:rFonts w:ascii="Times New Roman" w:hAnsi="Times New Roman" w:cs="Times New Roman"/>
        </w:rPr>
        <w:t xml:space="preserve">. </w:t>
      </w:r>
    </w:p>
    <w:p w:rsidR="00156328" w:rsidRDefault="00DB3B4F" w:rsidP="000C4AE8">
      <w:pPr>
        <w:spacing w:line="480" w:lineRule="auto"/>
        <w:ind w:firstLine="720"/>
        <w:rPr>
          <w:rFonts w:ascii="Times New Roman" w:hAnsi="Times New Roman" w:cs="Times New Roman"/>
        </w:rPr>
      </w:pPr>
      <w:r w:rsidRPr="00DB3B4F">
        <w:rPr>
          <w:rFonts w:ascii="Times New Roman" w:hAnsi="Times New Roman" w:cs="Times New Roman"/>
        </w:rPr>
        <w:t>Besides, access to healthcare could improve public health. Notably, evidence shows that broadening health coverage could result in effective access to appropriate healthcare as well as enhanced population health, specifically for individuals with limited financial resources. Ensuring access to healthcare services for all Americans could save more lives. The lack of health insurance results in more than 44 789 fatalities each year in the United States</w:t>
      </w:r>
      <w:r w:rsidR="000C4AE8">
        <w:rPr>
          <w:rFonts w:ascii="Times New Roman" w:hAnsi="Times New Roman" w:cs="Times New Roman"/>
        </w:rPr>
        <w:t xml:space="preserve"> (</w:t>
      </w:r>
      <w:r w:rsidR="000C4AE8" w:rsidRPr="000C4AE8">
        <w:rPr>
          <w:rFonts w:ascii="Times New Roman" w:eastAsia="Times New Roman" w:hAnsi="Times New Roman" w:cs="Times New Roman"/>
        </w:rPr>
        <w:t>Buchanan</w:t>
      </w:r>
      <w:r w:rsidR="000C4AE8">
        <w:rPr>
          <w:rFonts w:ascii="Times New Roman" w:eastAsia="Times New Roman" w:hAnsi="Times New Roman" w:cs="Times New Roman"/>
        </w:rPr>
        <w:t>, 2017)</w:t>
      </w:r>
      <w:r w:rsidRPr="00DB3B4F">
        <w:rPr>
          <w:rFonts w:ascii="Times New Roman" w:hAnsi="Times New Roman" w:cs="Times New Roman"/>
        </w:rPr>
        <w:t xml:space="preserve">. Specifically, without health insurance, chronic health conditions, like heart attack, heart failure, stroke, and high blood pressure increase suffering and the risk of death, particularly for individuals from marginalized communities. Therefore, access to healthcare services would </w:t>
      </w:r>
      <w:r w:rsidRPr="00DB3B4F">
        <w:rPr>
          <w:rFonts w:ascii="Times New Roman" w:hAnsi="Times New Roman" w:cs="Times New Roman"/>
        </w:rPr>
        <w:lastRenderedPageBreak/>
        <w:t xml:space="preserve">make such people access medical services and thus reduce the severity of such health conditions. Consequently, the risk of death would reduce.        </w:t>
      </w:r>
    </w:p>
    <w:p w:rsidR="000C4AE8" w:rsidRPr="000C4AE8" w:rsidRDefault="000C4AE8" w:rsidP="000C4AE8">
      <w:pPr>
        <w:spacing w:line="480" w:lineRule="auto"/>
        <w:jc w:val="center"/>
        <w:rPr>
          <w:rFonts w:ascii="Times New Roman" w:hAnsi="Times New Roman" w:cs="Times New Roman"/>
        </w:rPr>
      </w:pPr>
      <w:r>
        <w:rPr>
          <w:rFonts w:ascii="Times New Roman" w:hAnsi="Times New Roman" w:cs="Times New Roman"/>
        </w:rPr>
        <w:t>References</w:t>
      </w:r>
    </w:p>
    <w:p w:rsidR="000C4AE8" w:rsidRPr="000C4AE8" w:rsidRDefault="000C4AE8" w:rsidP="000C4AE8">
      <w:pPr>
        <w:spacing w:line="480" w:lineRule="auto"/>
        <w:ind w:left="720" w:hanging="720"/>
        <w:rPr>
          <w:rFonts w:ascii="Times New Roman" w:eastAsia="Times New Roman" w:hAnsi="Times New Roman" w:cs="Times New Roman"/>
        </w:rPr>
      </w:pPr>
      <w:r w:rsidRPr="000C4AE8">
        <w:rPr>
          <w:rFonts w:ascii="Times New Roman" w:eastAsia="Times New Roman" w:hAnsi="Times New Roman" w:cs="Times New Roman"/>
        </w:rPr>
        <w:t xml:space="preserve">Buchanan, A. E. (2017). The right to a decent minimum of health care. </w:t>
      </w:r>
      <w:proofErr w:type="gramStart"/>
      <w:r w:rsidRPr="000C4AE8">
        <w:rPr>
          <w:rFonts w:ascii="Times New Roman" w:eastAsia="Times New Roman" w:hAnsi="Times New Roman" w:cs="Times New Roman"/>
        </w:rPr>
        <w:t xml:space="preserve">In </w:t>
      </w:r>
      <w:r w:rsidRPr="000C4AE8">
        <w:rPr>
          <w:rFonts w:ascii="Times New Roman" w:eastAsia="Times New Roman" w:hAnsi="Times New Roman" w:cs="Times New Roman"/>
          <w:i/>
          <w:iCs/>
        </w:rPr>
        <w:t>Health Rights</w:t>
      </w:r>
      <w:r w:rsidRPr="000C4AE8">
        <w:rPr>
          <w:rFonts w:ascii="Times New Roman" w:eastAsia="Times New Roman" w:hAnsi="Times New Roman" w:cs="Times New Roman"/>
        </w:rPr>
        <w:t xml:space="preserve"> (pp. 41-64).</w:t>
      </w:r>
      <w:proofErr w:type="spellStart"/>
      <w:r w:rsidRPr="000C4AE8">
        <w:rPr>
          <w:rFonts w:ascii="Times New Roman" w:eastAsia="Times New Roman" w:hAnsi="Times New Roman" w:cs="Times New Roman"/>
        </w:rPr>
        <w:t>Routledge</w:t>
      </w:r>
      <w:proofErr w:type="spellEnd"/>
      <w:r w:rsidRPr="000C4AE8">
        <w:rPr>
          <w:rFonts w:ascii="Times New Roman" w:eastAsia="Times New Roman" w:hAnsi="Times New Roman" w:cs="Times New Roman"/>
        </w:rPr>
        <w:t>.</w:t>
      </w:r>
      <w:proofErr w:type="gramEnd"/>
    </w:p>
    <w:p w:rsidR="000C4AE8" w:rsidRPr="000C4AE8" w:rsidRDefault="000C4AE8" w:rsidP="000C4AE8">
      <w:pPr>
        <w:spacing w:line="480" w:lineRule="auto"/>
        <w:ind w:left="720" w:hanging="720"/>
        <w:rPr>
          <w:rFonts w:ascii="Times New Roman" w:eastAsia="Times New Roman" w:hAnsi="Times New Roman" w:cs="Times New Roman"/>
        </w:rPr>
      </w:pPr>
      <w:proofErr w:type="gramStart"/>
      <w:r w:rsidRPr="000C4AE8">
        <w:rPr>
          <w:rFonts w:ascii="Times New Roman" w:eastAsia="Times New Roman" w:hAnsi="Times New Roman" w:cs="Times New Roman"/>
        </w:rPr>
        <w:t xml:space="preserve">Castillo, C. H. M., </w:t>
      </w:r>
      <w:proofErr w:type="spellStart"/>
      <w:r w:rsidRPr="000C4AE8">
        <w:rPr>
          <w:rFonts w:ascii="Times New Roman" w:eastAsia="Times New Roman" w:hAnsi="Times New Roman" w:cs="Times New Roman"/>
        </w:rPr>
        <w:t>Garrafa</w:t>
      </w:r>
      <w:proofErr w:type="spellEnd"/>
      <w:r w:rsidRPr="000C4AE8">
        <w:rPr>
          <w:rFonts w:ascii="Times New Roman" w:eastAsia="Times New Roman" w:hAnsi="Times New Roman" w:cs="Times New Roman"/>
        </w:rPr>
        <w:t>, V., Cunha, T., &amp; Hellmann, F. (2017).</w:t>
      </w:r>
      <w:proofErr w:type="gramEnd"/>
      <w:r w:rsidRPr="000C4AE8">
        <w:rPr>
          <w:rFonts w:ascii="Times New Roman" w:eastAsia="Times New Roman" w:hAnsi="Times New Roman" w:cs="Times New Roman"/>
        </w:rPr>
        <w:t xml:space="preserve"> Access to health care as a human right in international policy: critical reflections and contemporary challenges. </w:t>
      </w:r>
      <w:proofErr w:type="spellStart"/>
      <w:proofErr w:type="gramStart"/>
      <w:r w:rsidRPr="000C4AE8">
        <w:rPr>
          <w:rFonts w:ascii="Times New Roman" w:eastAsia="Times New Roman" w:hAnsi="Times New Roman" w:cs="Times New Roman"/>
          <w:i/>
          <w:iCs/>
        </w:rPr>
        <w:t>Ciencia&amp;saudecoletiva</w:t>
      </w:r>
      <w:proofErr w:type="spellEnd"/>
      <w:r w:rsidRPr="000C4AE8">
        <w:rPr>
          <w:rFonts w:ascii="Times New Roman" w:eastAsia="Times New Roman" w:hAnsi="Times New Roman" w:cs="Times New Roman"/>
        </w:rPr>
        <w:t xml:space="preserve">, </w:t>
      </w:r>
      <w:r w:rsidRPr="000C4AE8">
        <w:rPr>
          <w:rFonts w:ascii="Times New Roman" w:eastAsia="Times New Roman" w:hAnsi="Times New Roman" w:cs="Times New Roman"/>
          <w:i/>
          <w:iCs/>
        </w:rPr>
        <w:t>22</w:t>
      </w:r>
      <w:r w:rsidRPr="000C4AE8">
        <w:rPr>
          <w:rFonts w:ascii="Times New Roman" w:eastAsia="Times New Roman" w:hAnsi="Times New Roman" w:cs="Times New Roman"/>
        </w:rPr>
        <w:t>, 2151-2160.</w:t>
      </w:r>
      <w:proofErr w:type="gramEnd"/>
    </w:p>
    <w:sectPr w:rsidR="000C4AE8" w:rsidRPr="000C4AE8" w:rsidSect="003B04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E78"/>
    <w:rsid w:val="000C4409"/>
    <w:rsid w:val="000C4AE8"/>
    <w:rsid w:val="000D3744"/>
    <w:rsid w:val="00133EDA"/>
    <w:rsid w:val="00156328"/>
    <w:rsid w:val="00310307"/>
    <w:rsid w:val="003B049E"/>
    <w:rsid w:val="0051354C"/>
    <w:rsid w:val="00597C68"/>
    <w:rsid w:val="006B11A7"/>
    <w:rsid w:val="006B5355"/>
    <w:rsid w:val="00843AEA"/>
    <w:rsid w:val="00C07E78"/>
    <w:rsid w:val="00C44767"/>
    <w:rsid w:val="00D16278"/>
    <w:rsid w:val="00D24A90"/>
    <w:rsid w:val="00DB3B4F"/>
    <w:rsid w:val="00E335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A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E78"/>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E78"/>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333219382">
      <w:bodyDiv w:val="1"/>
      <w:marLeft w:val="0"/>
      <w:marRight w:val="0"/>
      <w:marTop w:val="0"/>
      <w:marBottom w:val="0"/>
      <w:divBdr>
        <w:top w:val="none" w:sz="0" w:space="0" w:color="auto"/>
        <w:left w:val="none" w:sz="0" w:space="0" w:color="auto"/>
        <w:bottom w:val="none" w:sz="0" w:space="0" w:color="auto"/>
        <w:right w:val="none" w:sz="0" w:space="0" w:color="auto"/>
      </w:divBdr>
      <w:divsChild>
        <w:div w:id="806968645">
          <w:marLeft w:val="0"/>
          <w:marRight w:val="0"/>
          <w:marTop w:val="0"/>
          <w:marBottom w:val="0"/>
          <w:divBdr>
            <w:top w:val="none" w:sz="0" w:space="0" w:color="auto"/>
            <w:left w:val="none" w:sz="0" w:space="0" w:color="auto"/>
            <w:bottom w:val="none" w:sz="0" w:space="0" w:color="auto"/>
            <w:right w:val="none" w:sz="0" w:space="0" w:color="auto"/>
          </w:divBdr>
        </w:div>
      </w:divsChild>
    </w:div>
    <w:div w:id="1484279532">
      <w:bodyDiv w:val="1"/>
      <w:marLeft w:val="0"/>
      <w:marRight w:val="0"/>
      <w:marTop w:val="0"/>
      <w:marBottom w:val="0"/>
      <w:divBdr>
        <w:top w:val="none" w:sz="0" w:space="0" w:color="auto"/>
        <w:left w:val="none" w:sz="0" w:space="0" w:color="auto"/>
        <w:bottom w:val="none" w:sz="0" w:space="0" w:color="auto"/>
        <w:right w:val="none" w:sz="0" w:space="0" w:color="auto"/>
      </w:divBdr>
    </w:div>
    <w:div w:id="1620531329">
      <w:bodyDiv w:val="1"/>
      <w:marLeft w:val="0"/>
      <w:marRight w:val="0"/>
      <w:marTop w:val="0"/>
      <w:marBottom w:val="0"/>
      <w:divBdr>
        <w:top w:val="none" w:sz="0" w:space="0" w:color="auto"/>
        <w:left w:val="none" w:sz="0" w:space="0" w:color="auto"/>
        <w:bottom w:val="none" w:sz="0" w:space="0" w:color="auto"/>
        <w:right w:val="none" w:sz="0" w:space="0" w:color="auto"/>
      </w:divBdr>
      <w:divsChild>
        <w:div w:id="57608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TADEVOSYAN</dc:creator>
  <cp:lastModifiedBy>Kevin</cp:lastModifiedBy>
  <cp:revision>2</cp:revision>
  <dcterms:created xsi:type="dcterms:W3CDTF">2021-06-10T19:45:00Z</dcterms:created>
  <dcterms:modified xsi:type="dcterms:W3CDTF">2021-06-10T19:45:00Z</dcterms:modified>
</cp:coreProperties>
</file>